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229" w:rsidRDefault="00757229" w:rsidP="008A6657">
      <w:pPr>
        <w:jc w:val="center"/>
        <w:rPr>
          <w:rFonts w:asciiTheme="minorHAnsi" w:hAnsiTheme="minorHAnsi" w:cs="Arial"/>
          <w:b/>
          <w:color w:val="0070C0"/>
          <w:sz w:val="28"/>
          <w:szCs w:val="28"/>
        </w:rPr>
      </w:pPr>
      <w:bookmarkStart w:id="0" w:name="_GoBack"/>
      <w:bookmarkEnd w:id="0"/>
    </w:p>
    <w:p w:rsidR="008A6657" w:rsidRDefault="008A6657" w:rsidP="008A6657">
      <w:pPr>
        <w:jc w:val="center"/>
        <w:rPr>
          <w:rFonts w:asciiTheme="minorHAnsi" w:hAnsiTheme="minorHAnsi" w:cs="Arial"/>
          <w:b/>
          <w:color w:val="0070C0"/>
          <w:sz w:val="28"/>
          <w:szCs w:val="28"/>
        </w:rPr>
      </w:pPr>
      <w:r>
        <w:rPr>
          <w:rFonts w:asciiTheme="minorHAnsi" w:hAnsiTheme="minorHAnsi" w:cs="Arial"/>
          <w:b/>
          <w:color w:val="0070C0"/>
          <w:sz w:val="28"/>
          <w:szCs w:val="28"/>
        </w:rPr>
        <w:t>Enabling Workforce Transformation in General Practice</w:t>
      </w:r>
    </w:p>
    <w:p w:rsidR="008A6657" w:rsidRDefault="008A6657" w:rsidP="008A6657">
      <w:pPr>
        <w:jc w:val="center"/>
        <w:rPr>
          <w:rFonts w:asciiTheme="minorHAnsi" w:hAnsiTheme="minorHAnsi" w:cs="Arial"/>
          <w:b/>
          <w:color w:val="0070C0"/>
          <w:sz w:val="28"/>
          <w:szCs w:val="28"/>
        </w:rPr>
      </w:pPr>
    </w:p>
    <w:p w:rsidR="008A6657" w:rsidRPr="008A6657" w:rsidRDefault="008A6657" w:rsidP="008A6657">
      <w:pPr>
        <w:jc w:val="center"/>
        <w:rPr>
          <w:rFonts w:asciiTheme="minorHAnsi" w:hAnsiTheme="minorHAnsi" w:cs="Arial"/>
          <w:b/>
          <w:color w:val="CC0099"/>
          <w:sz w:val="28"/>
          <w:szCs w:val="28"/>
        </w:rPr>
      </w:pPr>
      <w:r w:rsidRPr="008A6657">
        <w:rPr>
          <w:rFonts w:asciiTheme="minorHAnsi" w:hAnsiTheme="minorHAnsi" w:cs="Arial"/>
          <w:b/>
          <w:color w:val="CC0099"/>
          <w:sz w:val="28"/>
          <w:szCs w:val="28"/>
        </w:rPr>
        <w:t>Speaker Biographies</w:t>
      </w:r>
    </w:p>
    <w:p w:rsidR="008A6657" w:rsidRPr="008A6657" w:rsidRDefault="008A6657" w:rsidP="008A6657">
      <w:pPr>
        <w:rPr>
          <w:rFonts w:asciiTheme="minorHAnsi" w:hAnsiTheme="minorHAnsi" w:cs="Arial"/>
          <w:b/>
        </w:rPr>
      </w:pPr>
    </w:p>
    <w:p w:rsidR="008A6657" w:rsidRPr="008A6657" w:rsidRDefault="008A6657" w:rsidP="008A6657">
      <w:pPr>
        <w:rPr>
          <w:rFonts w:asciiTheme="minorHAnsi" w:hAnsiTheme="minorHAnsi" w:cs="Arial"/>
          <w:b/>
          <w:color w:val="0070C0"/>
        </w:rPr>
      </w:pPr>
    </w:p>
    <w:p w:rsidR="000A2E28" w:rsidRPr="00BC13EE" w:rsidRDefault="000A2E28" w:rsidP="000A2E28">
      <w:pPr>
        <w:rPr>
          <w:rFonts w:asciiTheme="minorHAnsi" w:hAnsiTheme="minorHAnsi" w:cs="Arial"/>
          <w:b/>
          <w:color w:val="0070C0"/>
          <w:sz w:val="24"/>
          <w:szCs w:val="24"/>
        </w:rPr>
      </w:pPr>
      <w:r w:rsidRPr="00BC13EE">
        <w:rPr>
          <w:rFonts w:asciiTheme="minorHAnsi" w:hAnsiTheme="minorHAnsi" w:cs="Arial"/>
          <w:b/>
          <w:color w:val="0070C0"/>
          <w:sz w:val="24"/>
          <w:szCs w:val="24"/>
        </w:rPr>
        <w:t>Lindsay Robinson</w:t>
      </w:r>
    </w:p>
    <w:p w:rsidR="000A2E28" w:rsidRPr="00BC13EE" w:rsidRDefault="000A2E28" w:rsidP="000A2E28">
      <w:pPr>
        <w:rPr>
          <w:rFonts w:asciiTheme="minorHAnsi" w:hAnsiTheme="minorHAnsi" w:cs="Arial"/>
          <w:b/>
          <w:color w:val="CC0099"/>
          <w:sz w:val="24"/>
          <w:szCs w:val="24"/>
        </w:rPr>
      </w:pPr>
      <w:r w:rsidRPr="00BC13EE">
        <w:rPr>
          <w:rFonts w:asciiTheme="minorHAnsi" w:hAnsiTheme="minorHAnsi" w:cs="Arial"/>
          <w:b/>
          <w:color w:val="CC0099"/>
          <w:sz w:val="24"/>
          <w:szCs w:val="24"/>
        </w:rPr>
        <w:t>Course Leader BSc Health and Social Care, University of Central Lancashire</w:t>
      </w:r>
    </w:p>
    <w:p w:rsidR="000A2E28" w:rsidRDefault="000A2E28" w:rsidP="000A2E28"/>
    <w:p w:rsidR="000A2E28" w:rsidRDefault="000A2E28" w:rsidP="000A2E28">
      <w:r>
        <w:t xml:space="preserve">Lindsay qualified as a Registered Nurse (Adult) in 1996 and worked in the NHS as a Theatre Practitioner for many years gaining a wide range of experience in the areas of anaesthesia and recovery across a capacious client base. </w:t>
      </w:r>
    </w:p>
    <w:p w:rsidR="000A2E28" w:rsidRDefault="000A2E28" w:rsidP="000A2E28"/>
    <w:p w:rsidR="000A2E28" w:rsidRDefault="000A2E28" w:rsidP="000A2E28">
      <w:r>
        <w:t>Having enjoyed supporting students and staff development in the Theatre Practice, Lindsay undertook the role of Practice Educator/Project Supervisor in 2004 this involved working in practice areas across the NHS Trust supporting Trainee Assistant Practitioners, Managers and Mentors. Lindsay facilitated role development and redesign and shared good practice across Cumbria, Lancashire and at National Events.  Lindsay worked in Partnership with University of Central Lancashire in particular supporting students during work based learning modules and portfolio development.</w:t>
      </w:r>
    </w:p>
    <w:p w:rsidR="000A2E28" w:rsidRDefault="000A2E28" w:rsidP="000A2E28"/>
    <w:p w:rsidR="000A2E28" w:rsidRDefault="000A2E28" w:rsidP="000A2E28">
      <w:r>
        <w:t xml:space="preserve">Since 2006 Lindsay has been a full time Senior Lecturer in the University of Central Lancashire, she has continued to work with Assistant Practitioners and is part of the teaching team within the Foundation Degree Health and Social Care (Assistant Practitioner). </w:t>
      </w:r>
    </w:p>
    <w:p w:rsidR="000A2E28" w:rsidRDefault="000A2E28" w:rsidP="000A2E28"/>
    <w:p w:rsidR="000A2E28" w:rsidRDefault="000A2E28" w:rsidP="000A2E28">
      <w:r>
        <w:t>Lindsay’s experience of role and skill development has led to further opportunities including course leadership of the Foundation Degree in Sport, Health and Fitness which is delivered to the Royal Army Physical Training Corp.</w:t>
      </w:r>
    </w:p>
    <w:p w:rsidR="000A2E28" w:rsidRDefault="000A2E28" w:rsidP="000A2E28"/>
    <w:p w:rsidR="000A2E28" w:rsidRDefault="000A2E28" w:rsidP="000A2E28">
      <w:r>
        <w:t xml:space="preserve">Lindsay has worked at the University of Central Lancashire for 9 years and as a Senior Lecturer she works closely with students ensuring they have gained the relevant skills, experience and knowledge to not only pass their specific course, but enter the graduate world.  Currently she is the Course Leader for the BSc (Hons) Health and Social Care top-up degree. </w:t>
      </w:r>
    </w:p>
    <w:p w:rsidR="000A2E28" w:rsidRDefault="000A2E28" w:rsidP="009B009D">
      <w:pPr>
        <w:rPr>
          <w:rFonts w:asciiTheme="minorHAnsi" w:hAnsiTheme="minorHAnsi" w:cs="Arial"/>
          <w:b/>
          <w:color w:val="0070C0"/>
        </w:rPr>
      </w:pPr>
    </w:p>
    <w:p w:rsidR="000A2E28" w:rsidRDefault="000A2E28" w:rsidP="009B009D">
      <w:pPr>
        <w:rPr>
          <w:rFonts w:asciiTheme="minorHAnsi" w:hAnsiTheme="minorHAnsi" w:cs="Arial"/>
          <w:b/>
          <w:color w:val="0070C0"/>
        </w:rPr>
      </w:pPr>
    </w:p>
    <w:p w:rsidR="009B009D" w:rsidRPr="00BC13EE" w:rsidRDefault="009B009D" w:rsidP="009B009D">
      <w:pPr>
        <w:rPr>
          <w:rFonts w:asciiTheme="minorHAnsi" w:hAnsiTheme="minorHAnsi" w:cs="Arial"/>
          <w:b/>
          <w:color w:val="0070C0"/>
          <w:sz w:val="24"/>
          <w:szCs w:val="24"/>
        </w:rPr>
      </w:pPr>
      <w:proofErr w:type="spellStart"/>
      <w:r w:rsidRPr="00BC13EE">
        <w:rPr>
          <w:rFonts w:asciiTheme="minorHAnsi" w:hAnsiTheme="minorHAnsi" w:cs="Arial"/>
          <w:b/>
          <w:color w:val="0070C0"/>
          <w:sz w:val="24"/>
          <w:szCs w:val="24"/>
        </w:rPr>
        <w:t>Lorinda</w:t>
      </w:r>
      <w:proofErr w:type="spellEnd"/>
      <w:r w:rsidRPr="00BC13EE">
        <w:rPr>
          <w:rFonts w:asciiTheme="minorHAnsi" w:hAnsiTheme="minorHAnsi" w:cs="Arial"/>
          <w:b/>
          <w:color w:val="0070C0"/>
          <w:sz w:val="24"/>
          <w:szCs w:val="24"/>
        </w:rPr>
        <w:t xml:space="preserve"> Swift</w:t>
      </w:r>
    </w:p>
    <w:p w:rsidR="009B009D" w:rsidRPr="00BC13EE" w:rsidRDefault="009B009D" w:rsidP="009B009D">
      <w:pPr>
        <w:rPr>
          <w:rFonts w:asciiTheme="minorHAnsi" w:hAnsiTheme="minorHAnsi" w:cs="Arial"/>
          <w:b/>
          <w:color w:val="CC0099"/>
          <w:sz w:val="24"/>
          <w:szCs w:val="24"/>
        </w:rPr>
      </w:pPr>
      <w:r w:rsidRPr="00BC13EE">
        <w:rPr>
          <w:rFonts w:asciiTheme="minorHAnsi" w:hAnsiTheme="minorHAnsi" w:cs="Arial"/>
          <w:b/>
          <w:color w:val="CC0099"/>
          <w:sz w:val="24"/>
          <w:szCs w:val="24"/>
        </w:rPr>
        <w:t xml:space="preserve">Advanced Nurse Practitioner, </w:t>
      </w:r>
      <w:proofErr w:type="gramStart"/>
      <w:r w:rsidRPr="00BC13EE">
        <w:rPr>
          <w:rFonts w:asciiTheme="minorHAnsi" w:hAnsiTheme="minorHAnsi" w:cs="Arial"/>
          <w:b/>
          <w:color w:val="CC0099"/>
          <w:sz w:val="24"/>
          <w:szCs w:val="24"/>
        </w:rPr>
        <w:t>The</w:t>
      </w:r>
      <w:proofErr w:type="gramEnd"/>
      <w:r w:rsidRPr="00BC13EE">
        <w:rPr>
          <w:rFonts w:asciiTheme="minorHAnsi" w:hAnsiTheme="minorHAnsi" w:cs="Arial"/>
          <w:b/>
          <w:color w:val="CC0099"/>
          <w:sz w:val="24"/>
          <w:szCs w:val="24"/>
        </w:rPr>
        <w:t xml:space="preserve"> Village Surgery, Liverpool</w:t>
      </w:r>
    </w:p>
    <w:p w:rsidR="009B009D" w:rsidRDefault="009B009D" w:rsidP="009B009D">
      <w:pPr>
        <w:rPr>
          <w:sz w:val="24"/>
          <w:szCs w:val="24"/>
        </w:rPr>
      </w:pPr>
    </w:p>
    <w:p w:rsidR="00CC3BB6" w:rsidRDefault="009B009D" w:rsidP="008A6657">
      <w:proofErr w:type="spellStart"/>
      <w:r w:rsidRPr="009B009D">
        <w:t>Lorinda</w:t>
      </w:r>
      <w:proofErr w:type="spellEnd"/>
      <w:r w:rsidRPr="009B009D">
        <w:t xml:space="preserve"> qualified as an RGN in 1993, initially working in acute medicine and theatres and then moved to Southport in 1995. From there </w:t>
      </w:r>
      <w:proofErr w:type="spellStart"/>
      <w:r w:rsidRPr="009B009D">
        <w:t>Lorinda</w:t>
      </w:r>
      <w:proofErr w:type="spellEnd"/>
      <w:r w:rsidRPr="009B009D">
        <w:t xml:space="preserve"> worked mainly in the community as a District Nurse. She qualified as a District Nurse specialist practitioner and prescriber in 2000 and worked firstly in Salford City Centre and later Liverpool City Centre. </w:t>
      </w:r>
    </w:p>
    <w:p w:rsidR="00CC3BB6" w:rsidRDefault="00CC3BB6" w:rsidP="008A6657"/>
    <w:p w:rsidR="00CC3BB6" w:rsidRDefault="009B009D" w:rsidP="008A6657">
      <w:proofErr w:type="spellStart"/>
      <w:r w:rsidRPr="009B009D">
        <w:t>Lorinda</w:t>
      </w:r>
      <w:proofErr w:type="spellEnd"/>
      <w:r w:rsidRPr="009B009D">
        <w:t xml:space="preserve"> became an independent prescriber in 2005, just before becoming one of the first Community Matrons in Liverpool. It was at that time that </w:t>
      </w:r>
      <w:proofErr w:type="spellStart"/>
      <w:r w:rsidRPr="009B009D">
        <w:t>Lorinda</w:t>
      </w:r>
      <w:proofErr w:type="spellEnd"/>
      <w:r w:rsidRPr="009B009D">
        <w:t xml:space="preserve"> began to acquire the skills needed for her current role, including physical assessment and diagnostics at Masters </w:t>
      </w:r>
      <w:proofErr w:type="gramStart"/>
      <w:r w:rsidRPr="009B009D">
        <w:t>level</w:t>
      </w:r>
      <w:proofErr w:type="gramEnd"/>
      <w:r w:rsidRPr="009B009D">
        <w:t xml:space="preserve">. </w:t>
      </w:r>
      <w:r>
        <w:t xml:space="preserve"> </w:t>
      </w:r>
      <w:proofErr w:type="spellStart"/>
      <w:r w:rsidRPr="009B009D">
        <w:t>Lorinda</w:t>
      </w:r>
      <w:proofErr w:type="spellEnd"/>
      <w:r w:rsidRPr="009B009D">
        <w:t xml:space="preserve"> later restarted the MSc and completed it at the end of last year at the University of Liverpool. </w:t>
      </w:r>
    </w:p>
    <w:p w:rsidR="00CC3BB6" w:rsidRDefault="00CC3BB6" w:rsidP="008A6657"/>
    <w:p w:rsidR="00BC13EE" w:rsidRDefault="00BC13EE" w:rsidP="008A6657"/>
    <w:p w:rsidR="00CC3BB6" w:rsidRDefault="009B009D" w:rsidP="008A6657">
      <w:proofErr w:type="spellStart"/>
      <w:r w:rsidRPr="009B009D">
        <w:t>Lorinda</w:t>
      </w:r>
      <w:proofErr w:type="spellEnd"/>
      <w:r w:rsidRPr="009B009D">
        <w:t xml:space="preserve"> has been working in the out of hours medical services in Blackpool as a Nurse Practitioner since 2008 and has been in her current role as an Advanced Nurse Practitioner in General Practice in Garston, South Liverpool for 3 years now. </w:t>
      </w:r>
    </w:p>
    <w:p w:rsidR="00CC3BB6" w:rsidRDefault="00CC3BB6" w:rsidP="008A6657"/>
    <w:p w:rsidR="009B009D" w:rsidRDefault="009B009D" w:rsidP="008A6657">
      <w:proofErr w:type="spellStart"/>
      <w:r w:rsidRPr="009B009D">
        <w:t>Lorinda’s</w:t>
      </w:r>
      <w:proofErr w:type="spellEnd"/>
      <w:r w:rsidRPr="009B009D">
        <w:t xml:space="preserve"> main areas of clinical interest include women’s’ health, family planning and sexual health, and mental health.</w:t>
      </w:r>
    </w:p>
    <w:p w:rsidR="00CC3BB6" w:rsidRDefault="00CC3BB6" w:rsidP="008A6657"/>
    <w:p w:rsidR="00CC3BB6" w:rsidRPr="00BC13EE" w:rsidRDefault="00CC3BB6" w:rsidP="00CC3BB6">
      <w:pPr>
        <w:rPr>
          <w:rFonts w:asciiTheme="minorHAnsi" w:hAnsiTheme="minorHAnsi" w:cs="Arial"/>
          <w:b/>
          <w:color w:val="0070C0"/>
          <w:sz w:val="24"/>
          <w:szCs w:val="24"/>
        </w:rPr>
      </w:pPr>
      <w:r w:rsidRPr="00BC13EE">
        <w:rPr>
          <w:rFonts w:asciiTheme="minorHAnsi" w:hAnsiTheme="minorHAnsi" w:cs="Arial"/>
          <w:b/>
          <w:color w:val="0070C0"/>
          <w:sz w:val="24"/>
          <w:szCs w:val="24"/>
        </w:rPr>
        <w:t>Karen Robinson</w:t>
      </w:r>
    </w:p>
    <w:p w:rsidR="00CC3BB6" w:rsidRPr="00BC13EE" w:rsidRDefault="00CC3BB6" w:rsidP="00CC3BB6">
      <w:pPr>
        <w:rPr>
          <w:rFonts w:asciiTheme="minorHAnsi" w:hAnsiTheme="minorHAnsi" w:cs="Arial"/>
          <w:b/>
          <w:color w:val="CC0099"/>
          <w:sz w:val="24"/>
          <w:szCs w:val="24"/>
        </w:rPr>
      </w:pPr>
      <w:r w:rsidRPr="00BC13EE">
        <w:rPr>
          <w:rFonts w:asciiTheme="minorHAnsi" w:hAnsiTheme="minorHAnsi" w:cs="Arial"/>
          <w:b/>
          <w:color w:val="CC0099"/>
          <w:sz w:val="24"/>
          <w:szCs w:val="24"/>
        </w:rPr>
        <w:t>Advanced Nurse Practitioner, Bolton Community Practice C.I.C</w:t>
      </w:r>
    </w:p>
    <w:p w:rsidR="00CC3BB6" w:rsidRDefault="00CC3BB6" w:rsidP="00CC3BB6">
      <w:pPr>
        <w:shd w:val="clear" w:color="auto" w:fill="FFFFFF"/>
        <w:jc w:val="both"/>
        <w:rPr>
          <w:rFonts w:asciiTheme="minorHAnsi" w:eastAsia="Times New Roman" w:hAnsiTheme="minorHAnsi" w:cs="Helvetica"/>
          <w:color w:val="000000"/>
        </w:rPr>
      </w:pPr>
    </w:p>
    <w:p w:rsidR="00CC3BB6" w:rsidRPr="00CC3BB6" w:rsidRDefault="00CC3BB6" w:rsidP="00CC3BB6">
      <w:pPr>
        <w:shd w:val="clear" w:color="auto" w:fill="FFFFFF"/>
        <w:jc w:val="both"/>
        <w:rPr>
          <w:rFonts w:asciiTheme="minorHAnsi" w:eastAsia="Times New Roman" w:hAnsiTheme="minorHAnsi" w:cs="Helvetica"/>
          <w:color w:val="000000"/>
        </w:rPr>
      </w:pPr>
      <w:r w:rsidRPr="00CC3BB6">
        <w:rPr>
          <w:rFonts w:asciiTheme="minorHAnsi" w:eastAsia="Times New Roman" w:hAnsiTheme="minorHAnsi" w:cs="Helvetica"/>
          <w:color w:val="000000"/>
        </w:rPr>
        <w:t>Karen qualified as a Registered Nurse in 1987 at the Royal Victoria Hospital, Belfast</w:t>
      </w:r>
      <w:r>
        <w:rPr>
          <w:rFonts w:asciiTheme="minorHAnsi" w:eastAsia="Times New Roman" w:hAnsiTheme="minorHAnsi" w:cs="Helvetica"/>
          <w:color w:val="000000"/>
        </w:rPr>
        <w:t>.</w:t>
      </w:r>
    </w:p>
    <w:p w:rsidR="00CC3BB6" w:rsidRPr="00CC3BB6" w:rsidRDefault="00CC3BB6" w:rsidP="00CC3BB6">
      <w:pPr>
        <w:shd w:val="clear" w:color="auto" w:fill="FFFFFF"/>
        <w:jc w:val="both"/>
        <w:rPr>
          <w:rFonts w:asciiTheme="minorHAnsi" w:eastAsia="Times New Roman" w:hAnsiTheme="minorHAnsi" w:cs="Helvetica"/>
          <w:color w:val="000000"/>
        </w:rPr>
      </w:pPr>
    </w:p>
    <w:p w:rsidR="00CC3BB6" w:rsidRPr="00CC3BB6" w:rsidRDefault="00CC3BB6" w:rsidP="00CC3BB6">
      <w:pPr>
        <w:shd w:val="clear" w:color="auto" w:fill="FFFFFF"/>
        <w:jc w:val="both"/>
        <w:rPr>
          <w:rFonts w:asciiTheme="minorHAnsi" w:eastAsia="Times New Roman" w:hAnsiTheme="minorHAnsi" w:cs="Helvetica"/>
          <w:color w:val="000000"/>
        </w:rPr>
      </w:pPr>
      <w:r w:rsidRPr="00CC3BB6">
        <w:rPr>
          <w:rFonts w:asciiTheme="minorHAnsi" w:eastAsia="Times New Roman" w:hAnsiTheme="minorHAnsi" w:cs="Helvetica"/>
          <w:color w:val="000000"/>
        </w:rPr>
        <w:t xml:space="preserve">She worked as a Staff Nurse/ Ward Sister in Vascular Surgery during which time she also became oncology trained.  </w:t>
      </w:r>
    </w:p>
    <w:p w:rsidR="00CC3BB6" w:rsidRPr="00CC3BB6" w:rsidRDefault="00CC3BB6" w:rsidP="00CC3BB6">
      <w:pPr>
        <w:shd w:val="clear" w:color="auto" w:fill="FFFFFF"/>
        <w:jc w:val="both"/>
        <w:rPr>
          <w:rFonts w:asciiTheme="minorHAnsi" w:eastAsia="Times New Roman" w:hAnsiTheme="minorHAnsi" w:cs="Helvetica"/>
          <w:color w:val="000000"/>
        </w:rPr>
      </w:pPr>
    </w:p>
    <w:p w:rsidR="00CC3BB6" w:rsidRPr="00CC3BB6" w:rsidRDefault="00CC3BB6" w:rsidP="00CC3BB6">
      <w:pPr>
        <w:shd w:val="clear" w:color="auto" w:fill="FFFFFF"/>
        <w:jc w:val="both"/>
        <w:rPr>
          <w:rFonts w:asciiTheme="minorHAnsi" w:eastAsia="Times New Roman" w:hAnsiTheme="minorHAnsi" w:cs="Helvetica"/>
          <w:color w:val="000000"/>
        </w:rPr>
      </w:pPr>
      <w:r w:rsidRPr="00CC3BB6">
        <w:rPr>
          <w:rFonts w:asciiTheme="minorHAnsi" w:eastAsia="Times New Roman" w:hAnsiTheme="minorHAnsi" w:cs="Helvetica"/>
          <w:color w:val="000000"/>
        </w:rPr>
        <w:t xml:space="preserve">In 1997, she moved to Bolton where she worked as a community staff nurse and gained qualifications in tissue viability and wound management.   She completed her BSc (Honours) in Health and Social Studies for Community Specialist Practitioner in District Nursing and worked as a District Nursing Sister for five years, 2000- 2005.  </w:t>
      </w:r>
    </w:p>
    <w:p w:rsidR="00CC3BB6" w:rsidRPr="00CC3BB6" w:rsidRDefault="00CC3BB6" w:rsidP="00CC3BB6">
      <w:pPr>
        <w:shd w:val="clear" w:color="auto" w:fill="FFFFFF"/>
        <w:jc w:val="both"/>
        <w:rPr>
          <w:rFonts w:asciiTheme="minorHAnsi" w:eastAsia="Times New Roman" w:hAnsiTheme="minorHAnsi" w:cs="Helvetica"/>
          <w:color w:val="000000"/>
        </w:rPr>
      </w:pPr>
    </w:p>
    <w:p w:rsidR="00CC3BB6" w:rsidRPr="00CC3BB6" w:rsidRDefault="00CC3BB6" w:rsidP="00CC3BB6">
      <w:pPr>
        <w:shd w:val="clear" w:color="auto" w:fill="FFFFFF"/>
        <w:jc w:val="both"/>
        <w:rPr>
          <w:rFonts w:asciiTheme="minorHAnsi" w:eastAsia="Times New Roman" w:hAnsiTheme="minorHAnsi" w:cs="Helvetica"/>
          <w:color w:val="000000"/>
        </w:rPr>
      </w:pPr>
      <w:r w:rsidRPr="00CC3BB6">
        <w:rPr>
          <w:rFonts w:asciiTheme="minorHAnsi" w:eastAsia="Times New Roman" w:hAnsiTheme="minorHAnsi" w:cs="Helvetica"/>
          <w:color w:val="000000"/>
        </w:rPr>
        <w:t>Karen then worked as a trainee Advanced Practitioner for the Primary Care Trust in General Practice in 2005, gaining her qualification as a non-medical prescriber.  She qualified as Advanced Practitioner in 2007 and continued to work in General Practice for Bolton PCT until 2010.</w:t>
      </w:r>
    </w:p>
    <w:p w:rsidR="00CC3BB6" w:rsidRPr="00CC3BB6" w:rsidRDefault="00CC3BB6" w:rsidP="00CC3BB6">
      <w:pPr>
        <w:shd w:val="clear" w:color="auto" w:fill="FFFFFF"/>
        <w:jc w:val="both"/>
        <w:rPr>
          <w:rFonts w:asciiTheme="minorHAnsi" w:eastAsia="Times New Roman" w:hAnsiTheme="minorHAnsi" w:cs="Helvetica"/>
          <w:color w:val="000000"/>
        </w:rPr>
      </w:pPr>
    </w:p>
    <w:p w:rsidR="00CC3BB6" w:rsidRPr="00CC3BB6" w:rsidRDefault="00CC3BB6" w:rsidP="00CC3BB6">
      <w:pPr>
        <w:shd w:val="clear" w:color="auto" w:fill="FFFFFF"/>
        <w:jc w:val="both"/>
        <w:rPr>
          <w:rFonts w:asciiTheme="minorHAnsi" w:eastAsia="Times New Roman" w:hAnsiTheme="minorHAnsi" w:cs="Helvetica"/>
          <w:color w:val="000000"/>
        </w:rPr>
      </w:pPr>
      <w:r w:rsidRPr="00CC3BB6">
        <w:rPr>
          <w:rFonts w:asciiTheme="minorHAnsi" w:eastAsia="Times New Roman" w:hAnsiTheme="minorHAnsi" w:cs="Helvetica"/>
          <w:color w:val="000000"/>
        </w:rPr>
        <w:t>Karen developed the Service for Advanced Practitioners within Nursing Homes and was winner of the Diamond Award in 2008 for Personalised Care in Bolton.</w:t>
      </w:r>
    </w:p>
    <w:p w:rsidR="00CC3BB6" w:rsidRPr="00CC3BB6" w:rsidRDefault="00CC3BB6" w:rsidP="00CC3BB6">
      <w:pPr>
        <w:shd w:val="clear" w:color="auto" w:fill="FFFFFF"/>
        <w:jc w:val="both"/>
        <w:rPr>
          <w:rFonts w:asciiTheme="minorHAnsi" w:eastAsia="Times New Roman" w:hAnsiTheme="minorHAnsi" w:cs="Helvetica"/>
          <w:color w:val="000000"/>
        </w:rPr>
      </w:pPr>
    </w:p>
    <w:p w:rsidR="00CC3BB6" w:rsidRPr="00CC3BB6" w:rsidRDefault="00CC3BB6" w:rsidP="00CC3BB6">
      <w:pPr>
        <w:shd w:val="clear" w:color="auto" w:fill="FFFFFF"/>
        <w:jc w:val="both"/>
        <w:rPr>
          <w:rFonts w:asciiTheme="minorHAnsi" w:eastAsia="Times New Roman" w:hAnsiTheme="minorHAnsi" w:cs="Helvetica"/>
          <w:color w:val="000000"/>
        </w:rPr>
      </w:pPr>
      <w:r w:rsidRPr="00CC3BB6">
        <w:rPr>
          <w:rFonts w:asciiTheme="minorHAnsi" w:eastAsia="Times New Roman" w:hAnsiTheme="minorHAnsi" w:cs="Helvetica"/>
          <w:color w:val="000000"/>
        </w:rPr>
        <w:t xml:space="preserve">In 2010, she moved to the </w:t>
      </w:r>
      <w:proofErr w:type="spellStart"/>
      <w:r w:rsidRPr="00CC3BB6">
        <w:rPr>
          <w:rFonts w:asciiTheme="minorHAnsi" w:eastAsia="Times New Roman" w:hAnsiTheme="minorHAnsi" w:cs="Helvetica"/>
          <w:color w:val="000000"/>
        </w:rPr>
        <w:t>Wrightington</w:t>
      </w:r>
      <w:proofErr w:type="spellEnd"/>
      <w:r w:rsidRPr="00CC3BB6">
        <w:rPr>
          <w:rFonts w:asciiTheme="minorHAnsi" w:eastAsia="Times New Roman" w:hAnsiTheme="minorHAnsi" w:cs="Helvetica"/>
          <w:color w:val="000000"/>
        </w:rPr>
        <w:t>, Wigan &amp; Leigh Trust, developing her knowledge and skills as a practitioner in Emergency Care.</w:t>
      </w:r>
    </w:p>
    <w:p w:rsidR="00CC3BB6" w:rsidRPr="00CC3BB6" w:rsidRDefault="00CC3BB6" w:rsidP="00CC3BB6">
      <w:pPr>
        <w:shd w:val="clear" w:color="auto" w:fill="FFFFFF"/>
        <w:jc w:val="both"/>
        <w:rPr>
          <w:rFonts w:asciiTheme="minorHAnsi" w:eastAsia="Times New Roman" w:hAnsiTheme="minorHAnsi" w:cs="Helvetica"/>
          <w:color w:val="000000"/>
        </w:rPr>
      </w:pPr>
    </w:p>
    <w:p w:rsidR="00CC3BB6" w:rsidRPr="00CC3BB6" w:rsidRDefault="00CC3BB6" w:rsidP="00CC3BB6">
      <w:pPr>
        <w:shd w:val="clear" w:color="auto" w:fill="FFFFFF"/>
        <w:jc w:val="both"/>
        <w:rPr>
          <w:rFonts w:asciiTheme="minorHAnsi" w:eastAsia="Times New Roman" w:hAnsiTheme="minorHAnsi" w:cs="Helvetica"/>
          <w:color w:val="000000"/>
        </w:rPr>
      </w:pPr>
      <w:r w:rsidRPr="00CC3BB6">
        <w:rPr>
          <w:rFonts w:asciiTheme="minorHAnsi" w:eastAsia="Times New Roman" w:hAnsiTheme="minorHAnsi" w:cs="Helvetica"/>
          <w:color w:val="000000"/>
        </w:rPr>
        <w:t>Since April 2014, Karen has been working back in Bolton as Advanced Practitioner/Nursing Team Leader in General Practice.</w:t>
      </w:r>
    </w:p>
    <w:p w:rsidR="00CC3BB6" w:rsidRPr="009B009D" w:rsidRDefault="00CC3BB6" w:rsidP="008A6657"/>
    <w:p w:rsidR="009B009D" w:rsidRDefault="009B009D" w:rsidP="008A6657">
      <w:pPr>
        <w:rPr>
          <w:rFonts w:asciiTheme="minorHAnsi" w:hAnsiTheme="minorHAnsi" w:cs="Arial"/>
          <w:b/>
          <w:color w:val="0070C0"/>
        </w:rPr>
      </w:pPr>
    </w:p>
    <w:p w:rsidR="008A6657" w:rsidRPr="00BC13EE" w:rsidRDefault="008A6657" w:rsidP="008A6657">
      <w:pPr>
        <w:rPr>
          <w:rFonts w:asciiTheme="minorHAnsi" w:hAnsiTheme="minorHAnsi" w:cs="Arial"/>
          <w:b/>
          <w:color w:val="0070C0"/>
          <w:sz w:val="24"/>
          <w:szCs w:val="24"/>
        </w:rPr>
      </w:pPr>
      <w:r w:rsidRPr="00BC13EE">
        <w:rPr>
          <w:rFonts w:asciiTheme="minorHAnsi" w:hAnsiTheme="minorHAnsi" w:cs="Arial"/>
          <w:b/>
          <w:color w:val="0070C0"/>
          <w:sz w:val="24"/>
          <w:szCs w:val="24"/>
        </w:rPr>
        <w:t>Dr Simon Ellwood</w:t>
      </w:r>
    </w:p>
    <w:p w:rsidR="008A6657" w:rsidRPr="00BC13EE" w:rsidRDefault="008A6657" w:rsidP="008A6657">
      <w:pPr>
        <w:rPr>
          <w:rFonts w:asciiTheme="minorHAnsi" w:hAnsiTheme="minorHAnsi" w:cs="Arial"/>
          <w:b/>
          <w:color w:val="CC0099"/>
          <w:sz w:val="24"/>
          <w:szCs w:val="24"/>
        </w:rPr>
      </w:pPr>
      <w:r w:rsidRPr="00BC13EE">
        <w:rPr>
          <w:rFonts w:asciiTheme="minorHAnsi" w:hAnsiTheme="minorHAnsi" w:cs="Arial"/>
          <w:b/>
          <w:color w:val="CC0099"/>
          <w:sz w:val="24"/>
          <w:szCs w:val="24"/>
        </w:rPr>
        <w:t>Primary Care Clinical Lead, NHS Fylde and Wyre CCG</w:t>
      </w:r>
    </w:p>
    <w:p w:rsidR="008A6657" w:rsidRPr="008A6657" w:rsidRDefault="008A6657" w:rsidP="008A6657">
      <w:pPr>
        <w:rPr>
          <w:rFonts w:asciiTheme="minorHAnsi" w:hAnsiTheme="minorHAnsi"/>
        </w:rPr>
      </w:pPr>
    </w:p>
    <w:p w:rsidR="008A6657" w:rsidRPr="008A6657" w:rsidRDefault="008A6657" w:rsidP="008A6657">
      <w:pPr>
        <w:rPr>
          <w:rFonts w:asciiTheme="minorHAnsi" w:hAnsiTheme="minorHAnsi"/>
        </w:rPr>
      </w:pPr>
      <w:r w:rsidRPr="008A6657">
        <w:rPr>
          <w:rFonts w:asciiTheme="minorHAnsi" w:hAnsiTheme="minorHAnsi"/>
        </w:rPr>
        <w:t>Simon has been a GP in Lytham for 27 years and is also GP Training Programme Director in Blackpool, having had a keen interest in education for many years.</w:t>
      </w:r>
    </w:p>
    <w:p w:rsidR="008A6657" w:rsidRPr="008A6657" w:rsidRDefault="008A6657" w:rsidP="008A6657">
      <w:pPr>
        <w:rPr>
          <w:rFonts w:asciiTheme="minorHAnsi" w:hAnsiTheme="minorHAnsi"/>
        </w:rPr>
      </w:pPr>
    </w:p>
    <w:p w:rsidR="008A6657" w:rsidRPr="008A6657" w:rsidRDefault="008A6657" w:rsidP="008A6657">
      <w:pPr>
        <w:rPr>
          <w:rFonts w:asciiTheme="minorHAnsi" w:hAnsiTheme="minorHAnsi"/>
        </w:rPr>
      </w:pPr>
      <w:r w:rsidRPr="008A6657">
        <w:rPr>
          <w:rFonts w:asciiTheme="minorHAnsi" w:hAnsiTheme="minorHAnsi"/>
        </w:rPr>
        <w:t>Since April 2014 Simon has been working one session per week as Primary Care lead for Fylde and Wyre CCG. Simon sees his CCG role as helping develop the workforce in primary care to meet the challenges ahead.</w:t>
      </w:r>
    </w:p>
    <w:p w:rsidR="001F4059" w:rsidRDefault="001F4059"/>
    <w:sectPr w:rsidR="001F4059">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BB6" w:rsidRDefault="00CC3BB6" w:rsidP="00757229">
      <w:r>
        <w:separator/>
      </w:r>
    </w:p>
  </w:endnote>
  <w:endnote w:type="continuationSeparator" w:id="0">
    <w:p w:rsidR="00CC3BB6" w:rsidRDefault="00CC3BB6" w:rsidP="00757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BB6" w:rsidRDefault="00CC3BB6" w:rsidP="00757229">
      <w:r>
        <w:separator/>
      </w:r>
    </w:p>
  </w:footnote>
  <w:footnote w:type="continuationSeparator" w:id="0">
    <w:p w:rsidR="00CC3BB6" w:rsidRDefault="00CC3BB6" w:rsidP="007572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BB6" w:rsidRDefault="00CC3BB6" w:rsidP="00757229">
    <w:pPr>
      <w:pStyle w:val="Header"/>
      <w:jc w:val="right"/>
    </w:pPr>
    <w:r w:rsidRPr="00757229">
      <w:rPr>
        <w:rFonts w:eastAsia="Times New Roman"/>
        <w:noProof/>
      </w:rPr>
      <w:drawing>
        <wp:inline distT="0" distB="0" distL="0" distR="0" wp14:anchorId="652C6CC9" wp14:editId="74564890">
          <wp:extent cx="2078990" cy="7251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8990" cy="72517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657"/>
    <w:rsid w:val="000A2E28"/>
    <w:rsid w:val="001F4059"/>
    <w:rsid w:val="00757229"/>
    <w:rsid w:val="00817F46"/>
    <w:rsid w:val="008A6657"/>
    <w:rsid w:val="009B009D"/>
    <w:rsid w:val="00BC13EE"/>
    <w:rsid w:val="00CC3B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657"/>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229"/>
    <w:pPr>
      <w:tabs>
        <w:tab w:val="center" w:pos="4513"/>
        <w:tab w:val="right" w:pos="9026"/>
      </w:tabs>
    </w:pPr>
  </w:style>
  <w:style w:type="character" w:customStyle="1" w:styleId="HeaderChar">
    <w:name w:val="Header Char"/>
    <w:basedOn w:val="DefaultParagraphFont"/>
    <w:link w:val="Header"/>
    <w:uiPriority w:val="99"/>
    <w:rsid w:val="00757229"/>
    <w:rPr>
      <w:rFonts w:ascii="Calibri" w:hAnsi="Calibri" w:cs="Times New Roman"/>
      <w:lang w:eastAsia="en-GB"/>
    </w:rPr>
  </w:style>
  <w:style w:type="paragraph" w:styleId="Footer">
    <w:name w:val="footer"/>
    <w:basedOn w:val="Normal"/>
    <w:link w:val="FooterChar"/>
    <w:uiPriority w:val="99"/>
    <w:unhideWhenUsed/>
    <w:rsid w:val="00757229"/>
    <w:pPr>
      <w:tabs>
        <w:tab w:val="center" w:pos="4513"/>
        <w:tab w:val="right" w:pos="9026"/>
      </w:tabs>
    </w:pPr>
  </w:style>
  <w:style w:type="character" w:customStyle="1" w:styleId="FooterChar">
    <w:name w:val="Footer Char"/>
    <w:basedOn w:val="DefaultParagraphFont"/>
    <w:link w:val="Footer"/>
    <w:uiPriority w:val="99"/>
    <w:rsid w:val="00757229"/>
    <w:rPr>
      <w:rFonts w:ascii="Calibri" w:hAnsi="Calibri" w:cs="Times New Roman"/>
      <w:lang w:eastAsia="en-GB"/>
    </w:rPr>
  </w:style>
  <w:style w:type="paragraph" w:styleId="BalloonText">
    <w:name w:val="Balloon Text"/>
    <w:basedOn w:val="Normal"/>
    <w:link w:val="BalloonTextChar"/>
    <w:uiPriority w:val="99"/>
    <w:semiHidden/>
    <w:unhideWhenUsed/>
    <w:rsid w:val="00757229"/>
    <w:rPr>
      <w:rFonts w:ascii="Tahoma" w:hAnsi="Tahoma" w:cs="Tahoma"/>
      <w:sz w:val="16"/>
      <w:szCs w:val="16"/>
    </w:rPr>
  </w:style>
  <w:style w:type="character" w:customStyle="1" w:styleId="BalloonTextChar">
    <w:name w:val="Balloon Text Char"/>
    <w:basedOn w:val="DefaultParagraphFont"/>
    <w:link w:val="BalloonText"/>
    <w:uiPriority w:val="99"/>
    <w:semiHidden/>
    <w:rsid w:val="00757229"/>
    <w:rPr>
      <w:rFonts w:ascii="Tahoma"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657"/>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229"/>
    <w:pPr>
      <w:tabs>
        <w:tab w:val="center" w:pos="4513"/>
        <w:tab w:val="right" w:pos="9026"/>
      </w:tabs>
    </w:pPr>
  </w:style>
  <w:style w:type="character" w:customStyle="1" w:styleId="HeaderChar">
    <w:name w:val="Header Char"/>
    <w:basedOn w:val="DefaultParagraphFont"/>
    <w:link w:val="Header"/>
    <w:uiPriority w:val="99"/>
    <w:rsid w:val="00757229"/>
    <w:rPr>
      <w:rFonts w:ascii="Calibri" w:hAnsi="Calibri" w:cs="Times New Roman"/>
      <w:lang w:eastAsia="en-GB"/>
    </w:rPr>
  </w:style>
  <w:style w:type="paragraph" w:styleId="Footer">
    <w:name w:val="footer"/>
    <w:basedOn w:val="Normal"/>
    <w:link w:val="FooterChar"/>
    <w:uiPriority w:val="99"/>
    <w:unhideWhenUsed/>
    <w:rsid w:val="00757229"/>
    <w:pPr>
      <w:tabs>
        <w:tab w:val="center" w:pos="4513"/>
        <w:tab w:val="right" w:pos="9026"/>
      </w:tabs>
    </w:pPr>
  </w:style>
  <w:style w:type="character" w:customStyle="1" w:styleId="FooterChar">
    <w:name w:val="Footer Char"/>
    <w:basedOn w:val="DefaultParagraphFont"/>
    <w:link w:val="Footer"/>
    <w:uiPriority w:val="99"/>
    <w:rsid w:val="00757229"/>
    <w:rPr>
      <w:rFonts w:ascii="Calibri" w:hAnsi="Calibri" w:cs="Times New Roman"/>
      <w:lang w:eastAsia="en-GB"/>
    </w:rPr>
  </w:style>
  <w:style w:type="paragraph" w:styleId="BalloonText">
    <w:name w:val="Balloon Text"/>
    <w:basedOn w:val="Normal"/>
    <w:link w:val="BalloonTextChar"/>
    <w:uiPriority w:val="99"/>
    <w:semiHidden/>
    <w:unhideWhenUsed/>
    <w:rsid w:val="00757229"/>
    <w:rPr>
      <w:rFonts w:ascii="Tahoma" w:hAnsi="Tahoma" w:cs="Tahoma"/>
      <w:sz w:val="16"/>
      <w:szCs w:val="16"/>
    </w:rPr>
  </w:style>
  <w:style w:type="character" w:customStyle="1" w:styleId="BalloonTextChar">
    <w:name w:val="Balloon Text Char"/>
    <w:basedOn w:val="DefaultParagraphFont"/>
    <w:link w:val="BalloonText"/>
    <w:uiPriority w:val="99"/>
    <w:semiHidden/>
    <w:rsid w:val="00757229"/>
    <w:rPr>
      <w:rFonts w:ascii="Tahom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371506">
      <w:bodyDiv w:val="1"/>
      <w:marLeft w:val="0"/>
      <w:marRight w:val="0"/>
      <w:marTop w:val="0"/>
      <w:marBottom w:val="0"/>
      <w:divBdr>
        <w:top w:val="none" w:sz="0" w:space="0" w:color="auto"/>
        <w:left w:val="none" w:sz="0" w:space="0" w:color="auto"/>
        <w:bottom w:val="none" w:sz="0" w:space="0" w:color="auto"/>
        <w:right w:val="none" w:sz="0" w:space="0" w:color="auto"/>
      </w:divBdr>
    </w:div>
    <w:div w:id="113764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CB127-68DA-4FBF-BC93-BFDDED11A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709</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Lancashire Care NHS Foundation Trust</Company>
  <LinksUpToDate>false</LinksUpToDate>
  <CharactersWithSpaces>4747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Dunaway Laura</dc:creator>
  <cp:lastModifiedBy>Nicholas Katie (NWHEE)</cp:lastModifiedBy>
  <cp:revision>2</cp:revision>
  <cp:lastPrinted>2015-01-20T12:02:00Z</cp:lastPrinted>
  <dcterms:created xsi:type="dcterms:W3CDTF">2016-03-15T10:33:00Z</dcterms:created>
  <dcterms:modified xsi:type="dcterms:W3CDTF">2016-03-15T10:33:00Z</dcterms:modified>
</cp:coreProperties>
</file>